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0CDA">
        <w:rPr>
          <w:rFonts w:ascii="Times New Roman" w:hAnsi="Times New Roman" w:cs="Times New Roman"/>
          <w:b/>
          <w:sz w:val="24"/>
          <w:szCs w:val="24"/>
        </w:rPr>
        <w:t>544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0446F8">
        <w:rPr>
          <w:rFonts w:ascii="Times New Roman" w:hAnsi="Times New Roman" w:cs="Times New Roman"/>
          <w:sz w:val="24"/>
          <w:szCs w:val="24"/>
        </w:rPr>
        <w:t>КЗК-</w:t>
      </w:r>
      <w:r w:rsidR="00740CDA" w:rsidRPr="000446F8">
        <w:rPr>
          <w:rFonts w:ascii="Times New Roman" w:hAnsi="Times New Roman" w:cs="Times New Roman"/>
          <w:sz w:val="24"/>
          <w:szCs w:val="24"/>
          <w:lang w:val="ru-RU"/>
        </w:rPr>
        <w:t>350</w:t>
      </w:r>
      <w:r w:rsidR="00611B2E" w:rsidRPr="000446F8">
        <w:rPr>
          <w:rFonts w:ascii="Times New Roman" w:hAnsi="Times New Roman" w:cs="Times New Roman"/>
          <w:sz w:val="24"/>
          <w:szCs w:val="24"/>
        </w:rPr>
        <w:t>/202</w:t>
      </w:r>
      <w:r w:rsidR="000F6122" w:rsidRPr="000446F8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0446F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E722A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40CD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0446F8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446F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40CDA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40CDA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Булснайт</w:t>
      </w:r>
      <w:proofErr w:type="spellEnd"/>
      <w:r w:rsidR="00740CDA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0446F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63FB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40CDA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отбраната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63F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Н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40CDA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40CDA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Авто</w:t>
      </w:r>
      <w:proofErr w:type="spellEnd"/>
      <w:r w:rsidR="00740CDA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 Холдинг Груп“ ЕООД </w:t>
      </w:r>
      <w:r w:rsidR="00F0347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40CDA" w:rsidRPr="00740CDA" w:rsidRDefault="00740CD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„АМС“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0446F8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3FB8" w:rsidRDefault="00263FB8" w:rsidP="00263F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Н.: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263FB8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Д. Н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FB8" w:rsidRDefault="00263FB8" w:rsidP="00263FB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Н.:</w:t>
      </w:r>
    </w:p>
    <w:p w:rsidR="000446F8" w:rsidRDefault="000446F8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 В т</w:t>
      </w:r>
      <w:r w:rsidRPr="000446F8">
        <w:rPr>
          <w:rFonts w:ascii="Times New Roman" w:hAnsi="Times New Roman" w:cs="Times New Roman"/>
          <w:sz w:val="24"/>
          <w:szCs w:val="24"/>
        </w:rPr>
        <w:t>ая на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0446F8">
        <w:rPr>
          <w:rFonts w:ascii="Times New Roman" w:hAnsi="Times New Roman" w:cs="Times New Roman"/>
          <w:sz w:val="24"/>
          <w:szCs w:val="24"/>
        </w:rPr>
        <w:t xml:space="preserve">ока </w:t>
      </w:r>
      <w:r>
        <w:rPr>
          <w:rFonts w:ascii="Times New Roman" w:hAnsi="Times New Roman" w:cs="Times New Roman"/>
          <w:sz w:val="24"/>
          <w:szCs w:val="24"/>
        </w:rPr>
        <w:t xml:space="preserve">искам да посоча, </w:t>
      </w:r>
      <w:r w:rsidRPr="000446F8">
        <w:rPr>
          <w:rFonts w:ascii="Times New Roman" w:hAnsi="Times New Roman" w:cs="Times New Roman"/>
          <w:sz w:val="24"/>
          <w:szCs w:val="24"/>
        </w:rPr>
        <w:t>че всъщност в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446F8">
        <w:rPr>
          <w:rFonts w:ascii="Times New Roman" w:hAnsi="Times New Roman" w:cs="Times New Roman"/>
          <w:sz w:val="24"/>
          <w:szCs w:val="24"/>
        </w:rPr>
        <w:t>ата се навежда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0446F8">
        <w:rPr>
          <w:rFonts w:ascii="Times New Roman" w:hAnsi="Times New Roman" w:cs="Times New Roman"/>
          <w:sz w:val="24"/>
          <w:szCs w:val="24"/>
        </w:rPr>
        <w:t xml:space="preserve"> доводи за задължително съдържание на </w:t>
      </w:r>
      <w:r w:rsidR="00232F9F">
        <w:rPr>
          <w:rFonts w:ascii="Times New Roman" w:hAnsi="Times New Roman" w:cs="Times New Roman"/>
          <w:sz w:val="24"/>
          <w:szCs w:val="24"/>
        </w:rPr>
        <w:t>обосновка</w:t>
      </w:r>
      <w:r w:rsidRPr="000446F8">
        <w:rPr>
          <w:rFonts w:ascii="Times New Roman" w:hAnsi="Times New Roman" w:cs="Times New Roman"/>
          <w:sz w:val="24"/>
          <w:szCs w:val="24"/>
        </w:rPr>
        <w:t xml:space="preserve"> и за ограничения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посочени в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произтичат от т</w:t>
      </w:r>
      <w:r w:rsidRPr="000446F8">
        <w:rPr>
          <w:rFonts w:ascii="Times New Roman" w:hAnsi="Times New Roman" w:cs="Times New Roman"/>
          <w:sz w:val="24"/>
          <w:szCs w:val="24"/>
        </w:rPr>
        <w:t>ова задължително съдържание</w:t>
      </w:r>
      <w:r>
        <w:rPr>
          <w:rFonts w:ascii="Times New Roman" w:hAnsi="Times New Roman" w:cs="Times New Roman"/>
          <w:sz w:val="24"/>
          <w:szCs w:val="24"/>
        </w:rPr>
        <w:t>, а</w:t>
      </w:r>
      <w:r w:rsidRPr="000446F8">
        <w:rPr>
          <w:rFonts w:ascii="Times New Roman" w:hAnsi="Times New Roman" w:cs="Times New Roman"/>
          <w:sz w:val="24"/>
          <w:szCs w:val="24"/>
        </w:rPr>
        <w:t xml:space="preserve">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446F8">
        <w:rPr>
          <w:rFonts w:ascii="Times New Roman" w:hAnsi="Times New Roman" w:cs="Times New Roman"/>
          <w:sz w:val="24"/>
          <w:szCs w:val="24"/>
        </w:rPr>
        <w:t xml:space="preserve"> задължителни елементи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като анализ на разходи и други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които никъде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нито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0446F8">
        <w:rPr>
          <w:rFonts w:ascii="Times New Roman" w:hAnsi="Times New Roman" w:cs="Times New Roman"/>
          <w:sz w:val="24"/>
          <w:szCs w:val="24"/>
        </w:rPr>
        <w:t>зако</w:t>
      </w:r>
      <w:r>
        <w:rPr>
          <w:rFonts w:ascii="Times New Roman" w:hAnsi="Times New Roman" w:cs="Times New Roman"/>
          <w:sz w:val="24"/>
          <w:szCs w:val="24"/>
        </w:rPr>
        <w:t xml:space="preserve">на, </w:t>
      </w:r>
      <w:r w:rsidRPr="000446F8">
        <w:rPr>
          <w:rFonts w:ascii="Times New Roman" w:hAnsi="Times New Roman" w:cs="Times New Roman"/>
          <w:sz w:val="24"/>
          <w:szCs w:val="24"/>
        </w:rPr>
        <w:t>нито в практиката не са предвидени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4231" w:rsidRDefault="000446F8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0446F8">
        <w:rPr>
          <w:rFonts w:ascii="Times New Roman" w:hAnsi="Times New Roman" w:cs="Times New Roman"/>
          <w:sz w:val="24"/>
          <w:szCs w:val="24"/>
        </w:rPr>
        <w:t xml:space="preserve"> практиката на Върховния съд е посочено само примерно изброяване на възможни доказателства и възможни мотиви във връзка с приемането на </w:t>
      </w:r>
      <w:r>
        <w:rPr>
          <w:rFonts w:ascii="Times New Roman" w:hAnsi="Times New Roman" w:cs="Times New Roman"/>
          <w:sz w:val="24"/>
          <w:szCs w:val="24"/>
        </w:rPr>
        <w:t>об</w:t>
      </w:r>
      <w:r w:rsidRPr="000446F8">
        <w:rPr>
          <w:rFonts w:ascii="Times New Roman" w:hAnsi="Times New Roman" w:cs="Times New Roman"/>
          <w:sz w:val="24"/>
          <w:szCs w:val="24"/>
        </w:rPr>
        <w:t>основката</w:t>
      </w:r>
      <w:r w:rsidR="00E44231"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в които влизат и включени търговски отстъпки в настоящата </w:t>
      </w:r>
      <w:r w:rsidR="00232F9F">
        <w:rPr>
          <w:rFonts w:ascii="Times New Roman" w:hAnsi="Times New Roman" w:cs="Times New Roman"/>
          <w:sz w:val="24"/>
          <w:szCs w:val="24"/>
        </w:rPr>
        <w:t>обосновка</w:t>
      </w:r>
      <w:r w:rsidR="00E44231"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като в случая в </w:t>
      </w:r>
      <w:r w:rsidR="00232F9F">
        <w:rPr>
          <w:rFonts w:ascii="Times New Roman" w:hAnsi="Times New Roman" w:cs="Times New Roman"/>
          <w:sz w:val="24"/>
          <w:szCs w:val="24"/>
        </w:rPr>
        <w:t>обосновка</w:t>
      </w:r>
      <w:r w:rsidR="00232F9F" w:rsidRPr="000446F8">
        <w:rPr>
          <w:rFonts w:ascii="Times New Roman" w:hAnsi="Times New Roman" w:cs="Times New Roman"/>
          <w:sz w:val="24"/>
          <w:szCs w:val="24"/>
        </w:rPr>
        <w:t xml:space="preserve"> </w:t>
      </w:r>
      <w:r w:rsidRPr="000446F8">
        <w:rPr>
          <w:rFonts w:ascii="Times New Roman" w:hAnsi="Times New Roman" w:cs="Times New Roman"/>
          <w:sz w:val="24"/>
          <w:szCs w:val="24"/>
        </w:rPr>
        <w:t xml:space="preserve">на </w:t>
      </w:r>
      <w:r w:rsidR="00E4423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4423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Авто</w:t>
      </w:r>
      <w:proofErr w:type="spellEnd"/>
      <w:r w:rsidR="00E4423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 Холдинг Груп“ </w:t>
      </w:r>
      <w:r w:rsidRPr="000446F8">
        <w:rPr>
          <w:rFonts w:ascii="Times New Roman" w:hAnsi="Times New Roman" w:cs="Times New Roman"/>
          <w:sz w:val="24"/>
          <w:szCs w:val="24"/>
        </w:rPr>
        <w:t>са посочени компонентите</w:t>
      </w:r>
      <w:r w:rsidR="00E44231"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от които е изложена цената</w:t>
      </w:r>
      <w:r w:rsidR="00E44231">
        <w:rPr>
          <w:rFonts w:ascii="Times New Roman" w:hAnsi="Times New Roman" w:cs="Times New Roman"/>
          <w:sz w:val="24"/>
          <w:szCs w:val="24"/>
        </w:rPr>
        <w:t>, а в</w:t>
      </w:r>
      <w:r w:rsidRPr="000446F8">
        <w:rPr>
          <w:rFonts w:ascii="Times New Roman" w:hAnsi="Times New Roman" w:cs="Times New Roman"/>
          <w:sz w:val="24"/>
          <w:szCs w:val="24"/>
        </w:rPr>
        <w:t xml:space="preserve"> приложеното доказателство изрично е посочено</w:t>
      </w:r>
      <w:r w:rsidR="00E44231"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че се отнася за </w:t>
      </w:r>
      <w:r w:rsidR="00E44231">
        <w:rPr>
          <w:rFonts w:ascii="Times New Roman" w:hAnsi="Times New Roman" w:cs="Times New Roman"/>
          <w:sz w:val="24"/>
          <w:szCs w:val="24"/>
        </w:rPr>
        <w:t>обо</w:t>
      </w:r>
      <w:r w:rsidRPr="000446F8">
        <w:rPr>
          <w:rFonts w:ascii="Times New Roman" w:hAnsi="Times New Roman" w:cs="Times New Roman"/>
          <w:sz w:val="24"/>
          <w:szCs w:val="24"/>
        </w:rPr>
        <w:t>со</w:t>
      </w:r>
      <w:r w:rsidR="00E44231">
        <w:rPr>
          <w:rFonts w:ascii="Times New Roman" w:hAnsi="Times New Roman" w:cs="Times New Roman"/>
          <w:sz w:val="24"/>
          <w:szCs w:val="24"/>
        </w:rPr>
        <w:t>б</w:t>
      </w:r>
      <w:r w:rsidRPr="000446F8">
        <w:rPr>
          <w:rFonts w:ascii="Times New Roman" w:hAnsi="Times New Roman" w:cs="Times New Roman"/>
          <w:sz w:val="24"/>
          <w:szCs w:val="24"/>
        </w:rPr>
        <w:t xml:space="preserve">ена позиция </w:t>
      </w:r>
      <w:r w:rsidR="00E44231">
        <w:rPr>
          <w:rFonts w:ascii="Times New Roman" w:hAnsi="Times New Roman" w:cs="Times New Roman"/>
          <w:sz w:val="24"/>
          <w:szCs w:val="24"/>
        </w:rPr>
        <w:t xml:space="preserve">№ </w:t>
      </w:r>
      <w:r w:rsidRPr="000446F8">
        <w:rPr>
          <w:rFonts w:ascii="Times New Roman" w:hAnsi="Times New Roman" w:cs="Times New Roman"/>
          <w:sz w:val="24"/>
          <w:szCs w:val="24"/>
        </w:rPr>
        <w:t xml:space="preserve"> 2 за посочената камера </w:t>
      </w:r>
      <w:r w:rsidR="00E44231">
        <w:rPr>
          <w:rFonts w:ascii="Times New Roman" w:hAnsi="Times New Roman" w:cs="Times New Roman"/>
          <w:sz w:val="24"/>
          <w:szCs w:val="24"/>
        </w:rPr>
        <w:t xml:space="preserve">- </w:t>
      </w:r>
      <w:r w:rsidRPr="000446F8">
        <w:rPr>
          <w:rFonts w:ascii="Times New Roman" w:hAnsi="Times New Roman" w:cs="Times New Roman"/>
          <w:sz w:val="24"/>
          <w:szCs w:val="24"/>
        </w:rPr>
        <w:t>контейнерен тип</w:t>
      </w:r>
      <w:r w:rsidR="00E44231">
        <w:rPr>
          <w:rFonts w:ascii="Times New Roman" w:hAnsi="Times New Roman" w:cs="Times New Roman"/>
          <w:sz w:val="24"/>
          <w:szCs w:val="24"/>
        </w:rPr>
        <w:t>,</w:t>
      </w:r>
      <w:r w:rsidRPr="000446F8">
        <w:rPr>
          <w:rFonts w:ascii="Times New Roman" w:hAnsi="Times New Roman" w:cs="Times New Roman"/>
          <w:sz w:val="24"/>
          <w:szCs w:val="24"/>
        </w:rPr>
        <w:t xml:space="preserve"> която е </w:t>
      </w:r>
      <w:r w:rsidR="00E44231">
        <w:rPr>
          <w:rFonts w:ascii="Times New Roman" w:hAnsi="Times New Roman" w:cs="Times New Roman"/>
          <w:sz w:val="24"/>
          <w:szCs w:val="24"/>
        </w:rPr>
        <w:t>з</w:t>
      </w:r>
      <w:r w:rsidRPr="000446F8">
        <w:rPr>
          <w:rFonts w:ascii="Times New Roman" w:hAnsi="Times New Roman" w:cs="Times New Roman"/>
          <w:sz w:val="24"/>
          <w:szCs w:val="24"/>
        </w:rPr>
        <w:t>а целите на конкретната процедура</w:t>
      </w:r>
      <w:r w:rsidR="00232F9F">
        <w:rPr>
          <w:rFonts w:ascii="Times New Roman" w:hAnsi="Times New Roman" w:cs="Times New Roman"/>
          <w:sz w:val="24"/>
          <w:szCs w:val="24"/>
        </w:rPr>
        <w:t>.</w:t>
      </w:r>
    </w:p>
    <w:p w:rsidR="00AD04E4" w:rsidRDefault="00E44231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446F8" w:rsidRPr="000446F8">
        <w:rPr>
          <w:rFonts w:ascii="Times New Roman" w:hAnsi="Times New Roman" w:cs="Times New Roman"/>
          <w:sz w:val="24"/>
          <w:szCs w:val="24"/>
        </w:rPr>
        <w:t xml:space="preserve"> тази връзка считам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46F8" w:rsidRPr="000446F8">
        <w:rPr>
          <w:rFonts w:ascii="Times New Roman" w:hAnsi="Times New Roman" w:cs="Times New Roman"/>
          <w:sz w:val="24"/>
          <w:szCs w:val="24"/>
        </w:rPr>
        <w:t xml:space="preserve"> че комисията на </w:t>
      </w:r>
      <w:r>
        <w:rPr>
          <w:rFonts w:ascii="Times New Roman" w:hAnsi="Times New Roman" w:cs="Times New Roman"/>
          <w:sz w:val="24"/>
          <w:szCs w:val="24"/>
        </w:rPr>
        <w:t>въ</w:t>
      </w:r>
      <w:r w:rsidR="000446F8" w:rsidRPr="000446F8">
        <w:rPr>
          <w:rFonts w:ascii="Times New Roman" w:hAnsi="Times New Roman" w:cs="Times New Roman"/>
          <w:sz w:val="24"/>
          <w:szCs w:val="24"/>
        </w:rPr>
        <w:t>зложител</w:t>
      </w:r>
      <w:r>
        <w:rPr>
          <w:rFonts w:ascii="Times New Roman" w:hAnsi="Times New Roman" w:cs="Times New Roman"/>
          <w:sz w:val="24"/>
          <w:szCs w:val="24"/>
        </w:rPr>
        <w:t>я е</w:t>
      </w:r>
      <w:r w:rsidR="000446F8" w:rsidRPr="000446F8">
        <w:rPr>
          <w:rFonts w:ascii="Times New Roman" w:hAnsi="Times New Roman" w:cs="Times New Roman"/>
          <w:sz w:val="24"/>
          <w:szCs w:val="24"/>
        </w:rPr>
        <w:t xml:space="preserve"> изложила конкретни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46F8" w:rsidRPr="000446F8">
        <w:rPr>
          <w:rFonts w:ascii="Times New Roman" w:hAnsi="Times New Roman" w:cs="Times New Roman"/>
          <w:sz w:val="24"/>
          <w:szCs w:val="24"/>
        </w:rPr>
        <w:t xml:space="preserve"> свързани с </w:t>
      </w:r>
      <w:r w:rsidR="00232F9F">
        <w:rPr>
          <w:rFonts w:ascii="Times New Roman" w:hAnsi="Times New Roman" w:cs="Times New Roman"/>
          <w:sz w:val="24"/>
          <w:szCs w:val="24"/>
        </w:rPr>
        <w:t>обосновка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46F8" w:rsidRPr="000446F8">
        <w:rPr>
          <w:rFonts w:ascii="Times New Roman" w:hAnsi="Times New Roman" w:cs="Times New Roman"/>
          <w:sz w:val="24"/>
          <w:szCs w:val="24"/>
        </w:rPr>
        <w:t xml:space="preserve"> което е достатъчно </w:t>
      </w:r>
      <w:r>
        <w:rPr>
          <w:rFonts w:ascii="Times New Roman" w:hAnsi="Times New Roman" w:cs="Times New Roman"/>
          <w:sz w:val="24"/>
          <w:szCs w:val="24"/>
        </w:rPr>
        <w:t>обстоятелство да</w:t>
      </w:r>
      <w:r w:rsidR="000446F8" w:rsidRPr="000446F8">
        <w:rPr>
          <w:rFonts w:ascii="Times New Roman" w:hAnsi="Times New Roman" w:cs="Times New Roman"/>
          <w:sz w:val="24"/>
          <w:szCs w:val="24"/>
        </w:rPr>
        <w:t xml:space="preserve"> бъдат изпълнени изискванията на закона и съобразно обхвата на закона комисият</w:t>
      </w:r>
      <w:r>
        <w:rPr>
          <w:rFonts w:ascii="Times New Roman" w:hAnsi="Times New Roman" w:cs="Times New Roman"/>
          <w:sz w:val="24"/>
          <w:szCs w:val="24"/>
        </w:rPr>
        <w:t xml:space="preserve">а е изпълнила своята задължения, </w:t>
      </w:r>
      <w:r w:rsidRPr="00E44231">
        <w:rPr>
          <w:rFonts w:ascii="Times New Roman" w:hAnsi="Times New Roman" w:cs="Times New Roman"/>
          <w:sz w:val="24"/>
          <w:szCs w:val="24"/>
        </w:rPr>
        <w:t>като по този начин е преценила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44231">
        <w:rPr>
          <w:rFonts w:ascii="Times New Roman" w:hAnsi="Times New Roman" w:cs="Times New Roman"/>
          <w:sz w:val="24"/>
          <w:szCs w:val="24"/>
        </w:rPr>
        <w:t xml:space="preserve"> че участникът е предложил по-ниска цена от средната стойност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E44231">
        <w:rPr>
          <w:rFonts w:ascii="Times New Roman" w:hAnsi="Times New Roman" w:cs="Times New Roman"/>
          <w:sz w:val="24"/>
          <w:szCs w:val="24"/>
        </w:rPr>
        <w:t xml:space="preserve"> тази на останалите участници и в този смисъл п</w:t>
      </w:r>
      <w:r>
        <w:rPr>
          <w:rFonts w:ascii="Times New Roman" w:hAnsi="Times New Roman" w:cs="Times New Roman"/>
          <w:sz w:val="24"/>
          <w:szCs w:val="24"/>
        </w:rPr>
        <w:t>реценката на комисията е по целе</w:t>
      </w:r>
      <w:r w:rsidRPr="00E44231">
        <w:rPr>
          <w:rFonts w:ascii="Times New Roman" w:hAnsi="Times New Roman" w:cs="Times New Roman"/>
          <w:sz w:val="24"/>
          <w:szCs w:val="24"/>
        </w:rPr>
        <w:t>съобразност</w:t>
      </w:r>
      <w:r w:rsidR="00AD04E4">
        <w:rPr>
          <w:rFonts w:ascii="Times New Roman" w:hAnsi="Times New Roman" w:cs="Times New Roman"/>
          <w:sz w:val="24"/>
          <w:szCs w:val="24"/>
        </w:rPr>
        <w:t>.</w:t>
      </w:r>
    </w:p>
    <w:p w:rsidR="00E76CEE" w:rsidRDefault="00AD04E4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44231" w:rsidRPr="00E44231">
        <w:rPr>
          <w:rFonts w:ascii="Times New Roman" w:hAnsi="Times New Roman" w:cs="Times New Roman"/>
          <w:sz w:val="24"/>
          <w:szCs w:val="24"/>
        </w:rPr>
        <w:t>еправилно в жалбата на дружеството са изложени доводи за конкретно обсъждане на мотивите на комисията</w:t>
      </w:r>
      <w:r w:rsidR="00E44231"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конкретно посочване</w:t>
      </w:r>
      <w:r w:rsidR="00E44231"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че тези мотиви в тяхната същност и съдържание трябва да подлежат на контрол</w:t>
      </w:r>
      <w:r>
        <w:rPr>
          <w:rFonts w:ascii="Times New Roman" w:hAnsi="Times New Roman" w:cs="Times New Roman"/>
          <w:sz w:val="24"/>
          <w:szCs w:val="24"/>
        </w:rPr>
        <w:t xml:space="preserve"> по зако</w:t>
      </w:r>
      <w:r w:rsidR="00E44231" w:rsidRPr="00E4423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44231" w:rsidRPr="00E4423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ъо</w:t>
      </w:r>
      <w:r w:rsidR="00E44231" w:rsidRPr="00E44231">
        <w:rPr>
          <w:rFonts w:ascii="Times New Roman" w:hAnsi="Times New Roman" w:cs="Times New Roman"/>
          <w:sz w:val="24"/>
          <w:szCs w:val="24"/>
        </w:rPr>
        <w:t>бра</w:t>
      </w:r>
      <w:r>
        <w:rPr>
          <w:rFonts w:ascii="Times New Roman" w:hAnsi="Times New Roman" w:cs="Times New Roman"/>
          <w:sz w:val="24"/>
          <w:szCs w:val="24"/>
        </w:rPr>
        <w:t>з</w:t>
      </w:r>
      <w:r w:rsidR="00E44231" w:rsidRPr="00E44231">
        <w:rPr>
          <w:rFonts w:ascii="Times New Roman" w:hAnsi="Times New Roman" w:cs="Times New Roman"/>
          <w:sz w:val="24"/>
          <w:szCs w:val="24"/>
        </w:rPr>
        <w:t>ност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44231" w:rsidRPr="00E44231">
        <w:rPr>
          <w:rFonts w:ascii="Times New Roman" w:hAnsi="Times New Roman" w:cs="Times New Roman"/>
          <w:sz w:val="24"/>
          <w:szCs w:val="24"/>
        </w:rPr>
        <w:t>което всъщност практиката забранява и всъщност</w:t>
      </w:r>
      <w:r w:rsidR="00E76CEE">
        <w:rPr>
          <w:rFonts w:ascii="Times New Roman" w:hAnsi="Times New Roman" w:cs="Times New Roman"/>
          <w:sz w:val="24"/>
          <w:szCs w:val="24"/>
        </w:rPr>
        <w:t>, за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което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практиката с</w:t>
      </w:r>
      <w:r>
        <w:rPr>
          <w:rFonts w:ascii="Times New Roman" w:hAnsi="Times New Roman" w:cs="Times New Roman"/>
          <w:sz w:val="24"/>
          <w:szCs w:val="24"/>
        </w:rPr>
        <w:t>е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изразява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че е достатъчно да има мотиви относно обективни обстоятелства</w:t>
      </w:r>
      <w:r w:rsidR="00E76CEE"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свързани с </w:t>
      </w:r>
      <w:r w:rsidR="00232F9F">
        <w:rPr>
          <w:rFonts w:ascii="Times New Roman" w:hAnsi="Times New Roman" w:cs="Times New Roman"/>
          <w:sz w:val="24"/>
          <w:szCs w:val="24"/>
        </w:rPr>
        <w:t>обосновка</w:t>
      </w:r>
      <w:r w:rsidR="00E76CEE"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E76CEE">
        <w:rPr>
          <w:rFonts w:ascii="Times New Roman" w:hAnsi="Times New Roman" w:cs="Times New Roman"/>
          <w:sz w:val="24"/>
          <w:szCs w:val="24"/>
        </w:rPr>
        <w:t>с</w:t>
      </w:r>
      <w:r w:rsidR="00E44231" w:rsidRPr="00E44231">
        <w:rPr>
          <w:rFonts w:ascii="Times New Roman" w:hAnsi="Times New Roman" w:cs="Times New Roman"/>
          <w:sz w:val="24"/>
          <w:szCs w:val="24"/>
        </w:rPr>
        <w:t>читам</w:t>
      </w:r>
      <w:r w:rsidR="00E76CEE"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че </w:t>
      </w:r>
      <w:r w:rsidR="00E76CEE">
        <w:rPr>
          <w:rFonts w:ascii="Times New Roman" w:hAnsi="Times New Roman" w:cs="Times New Roman"/>
          <w:sz w:val="24"/>
          <w:szCs w:val="24"/>
        </w:rPr>
        <w:t xml:space="preserve">в 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случая </w:t>
      </w:r>
      <w:r w:rsidR="00E76CEE">
        <w:rPr>
          <w:rFonts w:ascii="Times New Roman" w:hAnsi="Times New Roman" w:cs="Times New Roman"/>
          <w:sz w:val="24"/>
          <w:szCs w:val="24"/>
        </w:rPr>
        <w:t xml:space="preserve">е </w:t>
      </w:r>
      <w:r w:rsidR="00E44231" w:rsidRPr="00E44231">
        <w:rPr>
          <w:rFonts w:ascii="Times New Roman" w:hAnsi="Times New Roman" w:cs="Times New Roman"/>
          <w:sz w:val="24"/>
          <w:szCs w:val="24"/>
        </w:rPr>
        <w:t>налице свързано с работата на комисията</w:t>
      </w:r>
      <w:r w:rsidR="00E76CEE">
        <w:rPr>
          <w:rFonts w:ascii="Times New Roman" w:hAnsi="Times New Roman" w:cs="Times New Roman"/>
          <w:sz w:val="24"/>
          <w:szCs w:val="24"/>
        </w:rPr>
        <w:t>.</w:t>
      </w:r>
    </w:p>
    <w:p w:rsidR="00E76CEE" w:rsidRDefault="00E76CEE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този смисъл </w:t>
      </w:r>
      <w:r>
        <w:rPr>
          <w:rFonts w:ascii="Times New Roman" w:hAnsi="Times New Roman" w:cs="Times New Roman"/>
          <w:sz w:val="24"/>
          <w:szCs w:val="24"/>
        </w:rPr>
        <w:t>счи</w:t>
      </w:r>
      <w:r w:rsidR="00E44231" w:rsidRPr="00E44231">
        <w:rPr>
          <w:rFonts w:ascii="Times New Roman" w:hAnsi="Times New Roman" w:cs="Times New Roman"/>
          <w:sz w:val="24"/>
          <w:szCs w:val="24"/>
        </w:rPr>
        <w:t>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че в този аспект жалбата излиза извън постановеното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44231" w:rsidRPr="00E44231">
        <w:rPr>
          <w:rFonts w:ascii="Times New Roman" w:hAnsi="Times New Roman" w:cs="Times New Roman"/>
          <w:sz w:val="24"/>
          <w:szCs w:val="24"/>
        </w:rPr>
        <w:t>практиката и извън постановен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44231" w:rsidRPr="00E44231">
        <w:rPr>
          <w:rFonts w:ascii="Times New Roman" w:hAnsi="Times New Roman" w:cs="Times New Roman"/>
          <w:sz w:val="24"/>
          <w:szCs w:val="24"/>
        </w:rPr>
        <w:t>то от закона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че конкретните мотиви на комисията са мотиви по це</w:t>
      </w:r>
      <w:r>
        <w:rPr>
          <w:rFonts w:ascii="Times New Roman" w:hAnsi="Times New Roman" w:cs="Times New Roman"/>
          <w:sz w:val="24"/>
          <w:szCs w:val="24"/>
        </w:rPr>
        <w:t>ле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съобразност и изискването на закона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E44231" w:rsidRPr="00E44231">
        <w:rPr>
          <w:rFonts w:ascii="Times New Roman" w:hAnsi="Times New Roman" w:cs="Times New Roman"/>
          <w:sz w:val="24"/>
          <w:szCs w:val="24"/>
        </w:rPr>
        <w:t>единствено да фигурират такива мотиви относно обстоятелства конкретно свързани с о</w:t>
      </w:r>
      <w:r>
        <w:rPr>
          <w:rFonts w:ascii="Times New Roman" w:hAnsi="Times New Roman" w:cs="Times New Roman"/>
          <w:sz w:val="24"/>
          <w:szCs w:val="24"/>
        </w:rPr>
        <w:t>бо</w:t>
      </w:r>
      <w:r w:rsidR="00E44231" w:rsidRPr="00E44231">
        <w:rPr>
          <w:rFonts w:ascii="Times New Roman" w:hAnsi="Times New Roman" w:cs="Times New Roman"/>
          <w:sz w:val="24"/>
          <w:szCs w:val="24"/>
        </w:rPr>
        <w:t>снов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44231" w:rsidRPr="00E44231">
        <w:rPr>
          <w:rFonts w:ascii="Times New Roman" w:hAnsi="Times New Roman" w:cs="Times New Roman"/>
          <w:sz w:val="24"/>
          <w:szCs w:val="24"/>
        </w:rPr>
        <w:t>ата и мотивиращи комисията да прецени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че тези доказателства са достатъчни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за да бъде предложена по-ниска цена от съответни</w:t>
      </w:r>
      <w:r w:rsidR="00232F9F">
        <w:rPr>
          <w:rFonts w:ascii="Times New Roman" w:hAnsi="Times New Roman" w:cs="Times New Roman"/>
          <w:sz w:val="24"/>
          <w:szCs w:val="24"/>
        </w:rPr>
        <w:t>я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2E92" w:rsidRDefault="00E76CEE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станалите мотиви в жалбата </w:t>
      </w:r>
      <w:r w:rsidR="00CA2E92">
        <w:rPr>
          <w:rFonts w:ascii="Times New Roman" w:hAnsi="Times New Roman" w:cs="Times New Roman"/>
          <w:sz w:val="24"/>
          <w:szCs w:val="24"/>
        </w:rPr>
        <w:t>с</w:t>
      </w:r>
      <w:r w:rsidR="00E44231" w:rsidRPr="00E44231">
        <w:rPr>
          <w:rFonts w:ascii="Times New Roman" w:hAnsi="Times New Roman" w:cs="Times New Roman"/>
          <w:sz w:val="24"/>
          <w:szCs w:val="24"/>
        </w:rPr>
        <w:t>читам</w:t>
      </w:r>
      <w:r w:rsidR="00CA2E92"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че са </w:t>
      </w:r>
      <w:r w:rsidR="00CA2E92">
        <w:rPr>
          <w:rFonts w:ascii="Times New Roman" w:hAnsi="Times New Roman" w:cs="Times New Roman"/>
          <w:sz w:val="24"/>
          <w:szCs w:val="24"/>
        </w:rPr>
        <w:t>с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ъщо така </w:t>
      </w:r>
      <w:r w:rsidR="00CA2E92">
        <w:rPr>
          <w:rFonts w:ascii="Times New Roman" w:hAnsi="Times New Roman" w:cs="Times New Roman"/>
          <w:sz w:val="24"/>
          <w:szCs w:val="24"/>
        </w:rPr>
        <w:t>о</w:t>
      </w:r>
      <w:r w:rsidR="00E44231" w:rsidRPr="00E44231">
        <w:rPr>
          <w:rFonts w:ascii="Times New Roman" w:hAnsi="Times New Roman" w:cs="Times New Roman"/>
          <w:sz w:val="24"/>
          <w:szCs w:val="24"/>
        </w:rPr>
        <w:t>чевидно незаконосъобразни и несъобраз</w:t>
      </w:r>
      <w:r w:rsidR="00CA2E92">
        <w:rPr>
          <w:rFonts w:ascii="Times New Roman" w:hAnsi="Times New Roman" w:cs="Times New Roman"/>
          <w:sz w:val="24"/>
          <w:szCs w:val="24"/>
        </w:rPr>
        <w:t>е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ни </w:t>
      </w:r>
      <w:r w:rsidR="00CA2E92">
        <w:rPr>
          <w:rFonts w:ascii="Times New Roman" w:hAnsi="Times New Roman" w:cs="Times New Roman"/>
          <w:sz w:val="24"/>
          <w:szCs w:val="24"/>
        </w:rPr>
        <w:t xml:space="preserve">с </w:t>
      </w:r>
      <w:r w:rsidR="00E44231" w:rsidRPr="00E44231">
        <w:rPr>
          <w:rFonts w:ascii="Times New Roman" w:hAnsi="Times New Roman" w:cs="Times New Roman"/>
          <w:sz w:val="24"/>
          <w:szCs w:val="24"/>
        </w:rPr>
        <w:t>условията на възложителя</w:t>
      </w:r>
      <w:r w:rsidR="00CA2E92"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поради което следва</w:t>
      </w:r>
      <w:r w:rsidR="00CA2E92">
        <w:rPr>
          <w:rFonts w:ascii="Times New Roman" w:hAnsi="Times New Roman" w:cs="Times New Roman"/>
          <w:sz w:val="24"/>
          <w:szCs w:val="24"/>
        </w:rPr>
        <w:t xml:space="preserve"> да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бъде от</w:t>
      </w:r>
      <w:r w:rsidR="00CA2E92">
        <w:rPr>
          <w:rFonts w:ascii="Times New Roman" w:hAnsi="Times New Roman" w:cs="Times New Roman"/>
          <w:sz w:val="24"/>
          <w:szCs w:val="24"/>
        </w:rPr>
        <w:t>х</w:t>
      </w:r>
      <w:r w:rsidR="00E44231" w:rsidRPr="00E44231">
        <w:rPr>
          <w:rFonts w:ascii="Times New Roman" w:hAnsi="Times New Roman" w:cs="Times New Roman"/>
          <w:sz w:val="24"/>
          <w:szCs w:val="24"/>
        </w:rPr>
        <w:t>вър</w:t>
      </w:r>
      <w:r w:rsidR="00CA2E92">
        <w:rPr>
          <w:rFonts w:ascii="Times New Roman" w:hAnsi="Times New Roman" w:cs="Times New Roman"/>
          <w:sz w:val="24"/>
          <w:szCs w:val="24"/>
        </w:rPr>
        <w:t>ле</w:t>
      </w:r>
      <w:r w:rsidR="00E44231" w:rsidRPr="00E44231">
        <w:rPr>
          <w:rFonts w:ascii="Times New Roman" w:hAnsi="Times New Roman" w:cs="Times New Roman"/>
          <w:sz w:val="24"/>
          <w:szCs w:val="24"/>
        </w:rPr>
        <w:t>на жал</w:t>
      </w:r>
      <w:r w:rsidR="00CA2E92">
        <w:rPr>
          <w:rFonts w:ascii="Times New Roman" w:hAnsi="Times New Roman" w:cs="Times New Roman"/>
          <w:sz w:val="24"/>
          <w:szCs w:val="24"/>
        </w:rPr>
        <w:t>б</w:t>
      </w:r>
      <w:r w:rsidR="00E44231" w:rsidRPr="00E44231">
        <w:rPr>
          <w:rFonts w:ascii="Times New Roman" w:hAnsi="Times New Roman" w:cs="Times New Roman"/>
          <w:sz w:val="24"/>
          <w:szCs w:val="24"/>
        </w:rPr>
        <w:t>ата и на тези осн</w:t>
      </w:r>
      <w:r w:rsidR="00CA2E92">
        <w:rPr>
          <w:rFonts w:ascii="Times New Roman" w:hAnsi="Times New Roman" w:cs="Times New Roman"/>
          <w:sz w:val="24"/>
          <w:szCs w:val="24"/>
        </w:rPr>
        <w:t>ования.</w:t>
      </w:r>
    </w:p>
    <w:p w:rsidR="00CA2E92" w:rsidRDefault="00CA2E92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E44231" w:rsidRPr="00E44231">
        <w:rPr>
          <w:rFonts w:ascii="Times New Roman" w:hAnsi="Times New Roman" w:cs="Times New Roman"/>
          <w:sz w:val="24"/>
          <w:szCs w:val="24"/>
        </w:rPr>
        <w:t>оля да потвърдите решението на заместник</w:t>
      </w:r>
      <w:r>
        <w:rPr>
          <w:rFonts w:ascii="Times New Roman" w:hAnsi="Times New Roman" w:cs="Times New Roman"/>
          <w:sz w:val="24"/>
          <w:szCs w:val="24"/>
        </w:rPr>
        <w:t>-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министъра на отбраната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отхвърлите изложената жа</w:t>
      </w:r>
      <w:r>
        <w:rPr>
          <w:rFonts w:ascii="Times New Roman" w:hAnsi="Times New Roman" w:cs="Times New Roman"/>
          <w:sz w:val="24"/>
          <w:szCs w:val="24"/>
        </w:rPr>
        <w:t>л</w:t>
      </w:r>
      <w:r w:rsidR="00E44231" w:rsidRPr="00E44231">
        <w:rPr>
          <w:rFonts w:ascii="Times New Roman" w:hAnsi="Times New Roman" w:cs="Times New Roman"/>
          <w:sz w:val="24"/>
          <w:szCs w:val="24"/>
        </w:rPr>
        <w:t>ба в нейната цялост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като несъобразена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изискванията на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E44231" w:rsidRPr="00E44231">
        <w:rPr>
          <w:rFonts w:ascii="Times New Roman" w:hAnsi="Times New Roman" w:cs="Times New Roman"/>
          <w:sz w:val="24"/>
          <w:szCs w:val="24"/>
        </w:rPr>
        <w:t>акона обществените поръчки и неговия обхват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който поставя определени предели на работата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в които случаи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44231" w:rsidRPr="00E44231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че са съобразени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E44231" w:rsidRPr="00E44231">
        <w:rPr>
          <w:rFonts w:ascii="Times New Roman" w:hAnsi="Times New Roman" w:cs="Times New Roman"/>
          <w:sz w:val="24"/>
          <w:szCs w:val="24"/>
        </w:rPr>
        <w:t xml:space="preserve"> изпълнени</w:t>
      </w:r>
      <w:r>
        <w:rPr>
          <w:rFonts w:ascii="Times New Roman" w:hAnsi="Times New Roman" w:cs="Times New Roman"/>
          <w:sz w:val="24"/>
          <w:szCs w:val="24"/>
        </w:rPr>
        <w:t>, д</w:t>
      </w:r>
      <w:r w:rsidR="00E44231" w:rsidRPr="00E44231">
        <w:rPr>
          <w:rFonts w:ascii="Times New Roman" w:hAnsi="Times New Roman" w:cs="Times New Roman"/>
          <w:sz w:val="24"/>
          <w:szCs w:val="24"/>
        </w:rPr>
        <w:t>а отхвърлите същата като незаконо</w:t>
      </w:r>
      <w:r>
        <w:rPr>
          <w:rFonts w:ascii="Times New Roman" w:hAnsi="Times New Roman" w:cs="Times New Roman"/>
          <w:sz w:val="24"/>
          <w:szCs w:val="24"/>
        </w:rPr>
        <w:t>съ</w:t>
      </w:r>
      <w:r w:rsidR="00E44231" w:rsidRPr="00E44231">
        <w:rPr>
          <w:rFonts w:ascii="Times New Roman" w:hAnsi="Times New Roman" w:cs="Times New Roman"/>
          <w:sz w:val="24"/>
          <w:szCs w:val="24"/>
        </w:rPr>
        <w:t>образна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2F9F" w:rsidRDefault="00232F9F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32F9F" w:rsidRDefault="00232F9F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46F8" w:rsidRPr="000446F8" w:rsidRDefault="00E44231" w:rsidP="000446F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44231">
        <w:rPr>
          <w:rFonts w:ascii="Times New Roman" w:hAnsi="Times New Roman" w:cs="Times New Roman"/>
          <w:sz w:val="24"/>
          <w:szCs w:val="24"/>
        </w:rPr>
        <w:t xml:space="preserve"> </w:t>
      </w:r>
      <w:r w:rsidR="00F738F7">
        <w:rPr>
          <w:rFonts w:ascii="Times New Roman" w:hAnsi="Times New Roman" w:cs="Times New Roman"/>
          <w:sz w:val="24"/>
          <w:szCs w:val="24"/>
        </w:rPr>
        <w:t>Правя</w:t>
      </w:r>
      <w:r w:rsidRPr="00E44231">
        <w:rPr>
          <w:rFonts w:ascii="Times New Roman" w:hAnsi="Times New Roman" w:cs="Times New Roman"/>
          <w:sz w:val="24"/>
          <w:szCs w:val="24"/>
        </w:rPr>
        <w:t xml:space="preserve"> възражение </w:t>
      </w:r>
      <w:r w:rsidR="00232F9F">
        <w:rPr>
          <w:rFonts w:ascii="Times New Roman" w:hAnsi="Times New Roman" w:cs="Times New Roman"/>
          <w:sz w:val="24"/>
          <w:szCs w:val="24"/>
        </w:rPr>
        <w:t>за прекомерност</w:t>
      </w:r>
      <w:bookmarkStart w:id="0" w:name="_GoBack"/>
      <w:bookmarkEnd w:id="0"/>
      <w:r w:rsidRPr="00E44231">
        <w:rPr>
          <w:rFonts w:ascii="Times New Roman" w:hAnsi="Times New Roman" w:cs="Times New Roman"/>
          <w:sz w:val="24"/>
          <w:szCs w:val="24"/>
        </w:rPr>
        <w:t xml:space="preserve"> относно претен</w:t>
      </w:r>
      <w:r w:rsidR="00F738F7">
        <w:rPr>
          <w:rFonts w:ascii="Times New Roman" w:hAnsi="Times New Roman" w:cs="Times New Roman"/>
          <w:sz w:val="24"/>
          <w:szCs w:val="24"/>
        </w:rPr>
        <w:t>д</w:t>
      </w:r>
      <w:r w:rsidRPr="00E44231">
        <w:rPr>
          <w:rFonts w:ascii="Times New Roman" w:hAnsi="Times New Roman" w:cs="Times New Roman"/>
          <w:sz w:val="24"/>
          <w:szCs w:val="24"/>
        </w:rPr>
        <w:t>ираните разходи от</w:t>
      </w:r>
      <w:r w:rsidR="00F738F7">
        <w:rPr>
          <w:rFonts w:ascii="Times New Roman" w:hAnsi="Times New Roman" w:cs="Times New Roman"/>
          <w:sz w:val="24"/>
          <w:szCs w:val="24"/>
        </w:rPr>
        <w:t xml:space="preserve"> от</w:t>
      </w:r>
      <w:r w:rsidRPr="00E44231">
        <w:rPr>
          <w:rFonts w:ascii="Times New Roman" w:hAnsi="Times New Roman" w:cs="Times New Roman"/>
          <w:sz w:val="24"/>
          <w:szCs w:val="24"/>
        </w:rPr>
        <w:t>ветната страна и претендира</w:t>
      </w:r>
      <w:r w:rsidR="00F738F7">
        <w:rPr>
          <w:rFonts w:ascii="Times New Roman" w:hAnsi="Times New Roman" w:cs="Times New Roman"/>
          <w:sz w:val="24"/>
          <w:szCs w:val="24"/>
        </w:rPr>
        <w:t>м</w:t>
      </w:r>
      <w:r w:rsidRPr="00E44231">
        <w:rPr>
          <w:rFonts w:ascii="Times New Roman" w:hAnsi="Times New Roman" w:cs="Times New Roman"/>
          <w:sz w:val="24"/>
          <w:szCs w:val="24"/>
        </w:rPr>
        <w:t xml:space="preserve"> юриск. възнаграждение.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8F7" w:rsidRDefault="00F738F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8F7" w:rsidRDefault="00F738F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38F7" w:rsidRDefault="00F738F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738F7" w:rsidRDefault="00F738F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149" w:rsidRDefault="00FA3149">
      <w:pPr>
        <w:spacing w:after="0" w:line="240" w:lineRule="auto"/>
      </w:pPr>
      <w:r>
        <w:separator/>
      </w:r>
    </w:p>
  </w:endnote>
  <w:endnote w:type="continuationSeparator" w:id="0">
    <w:p w:rsidR="00FA3149" w:rsidRDefault="00FA3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15085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CEE" w:rsidRDefault="00E76CE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F9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A31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149" w:rsidRDefault="00FA3149">
      <w:pPr>
        <w:spacing w:after="0" w:line="240" w:lineRule="auto"/>
      </w:pPr>
      <w:r>
        <w:separator/>
      </w:r>
    </w:p>
  </w:footnote>
  <w:footnote w:type="continuationSeparator" w:id="0">
    <w:p w:rsidR="00FA3149" w:rsidRDefault="00FA3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46F8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2F9F"/>
    <w:rsid w:val="00237499"/>
    <w:rsid w:val="0025375E"/>
    <w:rsid w:val="00262F1D"/>
    <w:rsid w:val="00263FB8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0A24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04E4"/>
    <w:rsid w:val="00AD18DF"/>
    <w:rsid w:val="00AD3AB8"/>
    <w:rsid w:val="00AE1F19"/>
    <w:rsid w:val="00AE3012"/>
    <w:rsid w:val="00AE427E"/>
    <w:rsid w:val="00AE5F34"/>
    <w:rsid w:val="00AE7876"/>
    <w:rsid w:val="00AF3A7F"/>
    <w:rsid w:val="00B11CA3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2E92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4231"/>
    <w:rsid w:val="00E455E5"/>
    <w:rsid w:val="00E61D23"/>
    <w:rsid w:val="00E6295E"/>
    <w:rsid w:val="00E64A5C"/>
    <w:rsid w:val="00E70F10"/>
    <w:rsid w:val="00E722AF"/>
    <w:rsid w:val="00E75AD3"/>
    <w:rsid w:val="00E762C4"/>
    <w:rsid w:val="00E76CEE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38F7"/>
    <w:rsid w:val="00F74C2B"/>
    <w:rsid w:val="00F80D72"/>
    <w:rsid w:val="00F84B6A"/>
    <w:rsid w:val="00F90E18"/>
    <w:rsid w:val="00FA0D66"/>
    <w:rsid w:val="00FA248D"/>
    <w:rsid w:val="00FA3149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F8F4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76C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CE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696</Words>
  <Characters>3968</Characters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2025-05-22T10:15:00Z</dcterms:created>
  <dcterms:modified xsi:type="dcterms:W3CDTF">2025-05-22T10:15:00Z</dcterms:modified>
</cp:coreProperties>
</file>